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BA" w:rsidRDefault="00D47F55">
      <w:pPr>
        <w:pStyle w:val="Teksttreci0"/>
        <w:spacing w:after="560"/>
        <w:jc w:val="right"/>
      </w:pPr>
      <w:bookmarkStart w:id="0" w:name="_GoBack"/>
      <w:bookmarkEnd w:id="0"/>
      <w:r>
        <w:rPr>
          <w:rStyle w:val="Teksttreci"/>
        </w:rPr>
        <w:t>Załącznik nr 3 do SIWZ</w:t>
      </w:r>
    </w:p>
    <w:p w:rsidR="008E63BA" w:rsidRDefault="00D47F55">
      <w:pPr>
        <w:pStyle w:val="Nagwek10"/>
        <w:keepNext/>
        <w:keepLines/>
        <w:spacing w:after="560"/>
      </w:pPr>
      <w:bookmarkStart w:id="1" w:name="bookmark0"/>
      <w:r>
        <w:rPr>
          <w:rStyle w:val="Nagwek1"/>
          <w:b/>
          <w:bCs/>
        </w:rPr>
        <w:t>Umowa na dostawę sprzętu komputerowego i laptopów</w:t>
      </w:r>
      <w:bookmarkEnd w:id="1"/>
    </w:p>
    <w:p w:rsidR="008E63BA" w:rsidRDefault="00D47F55">
      <w:pPr>
        <w:pStyle w:val="Teksttreci0"/>
        <w:tabs>
          <w:tab w:val="left" w:leader="dot" w:pos="3763"/>
        </w:tabs>
        <w:jc w:val="both"/>
      </w:pPr>
      <w:r>
        <w:rPr>
          <w:rStyle w:val="Teksttreci"/>
        </w:rPr>
        <w:t xml:space="preserve">Zawarta w dniu </w:t>
      </w:r>
      <w:r>
        <w:rPr>
          <w:rStyle w:val="Teksttreci"/>
        </w:rPr>
        <w:tab/>
        <w:t xml:space="preserve"> w Puławach pomiędzy Puławską Spółdzielnią</w:t>
      </w:r>
    </w:p>
    <w:p w:rsidR="008E63BA" w:rsidRDefault="00D47F55">
      <w:pPr>
        <w:pStyle w:val="Teksttreci0"/>
        <w:jc w:val="both"/>
      </w:pPr>
      <w:r>
        <w:rPr>
          <w:rStyle w:val="Teksttreci"/>
        </w:rPr>
        <w:t>Mieszkaniową z siedzibą w Puławach przy ul. Centralnej 2, 24-100 Puławy reprezentowaną przez:</w:t>
      </w:r>
    </w:p>
    <w:p w:rsidR="008E63BA" w:rsidRDefault="00D47F55">
      <w:pPr>
        <w:pStyle w:val="Teksttreci0"/>
        <w:numPr>
          <w:ilvl w:val="0"/>
          <w:numId w:val="1"/>
        </w:numPr>
        <w:tabs>
          <w:tab w:val="left" w:pos="734"/>
        </w:tabs>
        <w:ind w:firstLine="380"/>
        <w:jc w:val="both"/>
      </w:pPr>
      <w:r>
        <w:rPr>
          <w:rStyle w:val="Teksttreci"/>
        </w:rPr>
        <w:t xml:space="preserve">mgr inż. Wacława Strzelca - </w:t>
      </w:r>
      <w:r>
        <w:rPr>
          <w:rStyle w:val="Teksttreci"/>
        </w:rPr>
        <w:t>Prezesa Spółdzielnia</w:t>
      </w:r>
    </w:p>
    <w:p w:rsidR="008E63BA" w:rsidRDefault="00D47F55">
      <w:pPr>
        <w:pStyle w:val="Teksttreci0"/>
        <w:numPr>
          <w:ilvl w:val="0"/>
          <w:numId w:val="1"/>
        </w:numPr>
        <w:tabs>
          <w:tab w:val="left" w:pos="748"/>
        </w:tabs>
        <w:ind w:firstLine="380"/>
        <w:jc w:val="both"/>
      </w:pPr>
      <w:r>
        <w:rPr>
          <w:rStyle w:val="Teksttreci"/>
        </w:rPr>
        <w:t>mgr inż. Katarzynę Chabros - Wiceprezesa Spółdzielni</w:t>
      </w:r>
    </w:p>
    <w:p w:rsidR="008E63BA" w:rsidRDefault="00D47F55">
      <w:pPr>
        <w:pStyle w:val="Teksttreci0"/>
      </w:pPr>
      <w:r>
        <w:rPr>
          <w:rStyle w:val="Teksttreci"/>
        </w:rPr>
        <w:t xml:space="preserve">zwanym dalej </w:t>
      </w:r>
      <w:r>
        <w:rPr>
          <w:rStyle w:val="Teksttreci"/>
          <w:b/>
          <w:bCs/>
        </w:rPr>
        <w:t xml:space="preserve">Zamawiającym, </w:t>
      </w:r>
      <w:r>
        <w:rPr>
          <w:rStyle w:val="Teksttreci"/>
        </w:rPr>
        <w:t>a</w:t>
      </w:r>
    </w:p>
    <w:p w:rsidR="008E63BA" w:rsidRDefault="00D47F55">
      <w:pPr>
        <w:pStyle w:val="Teksttreci0"/>
        <w:tabs>
          <w:tab w:val="left" w:leader="dot" w:pos="6821"/>
        </w:tabs>
      </w:pPr>
      <w:r>
        <w:rPr>
          <w:rStyle w:val="Teksttreci"/>
        </w:rPr>
        <w:t>firmą/przedsiębiorstwem</w:t>
      </w:r>
      <w:r>
        <w:rPr>
          <w:rStyle w:val="Teksttreci"/>
        </w:rPr>
        <w:tab/>
      </w:r>
    </w:p>
    <w:p w:rsidR="008E63BA" w:rsidRDefault="00D47F55">
      <w:pPr>
        <w:pStyle w:val="Teksttreci0"/>
        <w:tabs>
          <w:tab w:val="left" w:leader="dot" w:pos="6821"/>
        </w:tabs>
      </w:pPr>
      <w:r>
        <w:rPr>
          <w:rStyle w:val="Teksttreci"/>
        </w:rPr>
        <w:t>mieszczą/cym się</w:t>
      </w:r>
      <w:r>
        <w:rPr>
          <w:rStyle w:val="Teksttreci"/>
        </w:rPr>
        <w:tab/>
      </w:r>
    </w:p>
    <w:p w:rsidR="008E63BA" w:rsidRDefault="00D47F55">
      <w:pPr>
        <w:pStyle w:val="Teksttreci0"/>
        <w:tabs>
          <w:tab w:val="left" w:leader="dot" w:pos="6821"/>
        </w:tabs>
      </w:pPr>
      <w:r>
        <w:rPr>
          <w:rStyle w:val="Teksttreci"/>
        </w:rPr>
        <w:t>posiadającym numer NIP</w:t>
      </w:r>
      <w:r>
        <w:rPr>
          <w:rStyle w:val="Teksttreci"/>
        </w:rPr>
        <w:tab/>
      </w:r>
    </w:p>
    <w:p w:rsidR="008E63BA" w:rsidRDefault="00D47F55">
      <w:pPr>
        <w:pStyle w:val="Teksttreci0"/>
        <w:spacing w:after="260"/>
      </w:pPr>
      <w:r>
        <w:rPr>
          <w:rStyle w:val="Teksttreci"/>
        </w:rPr>
        <w:t>reprezentowanym przez:</w:t>
      </w:r>
    </w:p>
    <w:p w:rsidR="008E63BA" w:rsidRDefault="00D47F55">
      <w:pPr>
        <w:pStyle w:val="Teksttreci0"/>
      </w:pPr>
      <w:r>
        <w:rPr>
          <w:rStyle w:val="Teksttreci"/>
        </w:rPr>
        <w:t xml:space="preserve">zwanym dalej </w:t>
      </w:r>
      <w:r>
        <w:rPr>
          <w:rStyle w:val="Teksttreci"/>
          <w:b/>
          <w:bCs/>
        </w:rPr>
        <w:t>Wykonawcą</w:t>
      </w:r>
    </w:p>
    <w:p w:rsidR="008E63BA" w:rsidRDefault="00D47F55">
      <w:pPr>
        <w:pStyle w:val="Teksttreci0"/>
        <w:spacing w:after="320"/>
        <w:jc w:val="both"/>
      </w:pPr>
      <w:r>
        <w:rPr>
          <w:rStyle w:val="Teksttreci"/>
        </w:rPr>
        <w:t>o następującej treści:</w:t>
      </w:r>
    </w:p>
    <w:p w:rsidR="008E63BA" w:rsidRDefault="00D47F55">
      <w:pPr>
        <w:pStyle w:val="Nagwek10"/>
        <w:keepNext/>
        <w:keepLines/>
        <w:ind w:left="4380"/>
        <w:jc w:val="left"/>
      </w:pPr>
      <w:bookmarkStart w:id="2" w:name="bookmark2"/>
      <w:r>
        <w:rPr>
          <w:rStyle w:val="Nagwek1"/>
          <w:b/>
          <w:bCs/>
        </w:rPr>
        <w:t>§1</w:t>
      </w:r>
      <w:bookmarkEnd w:id="2"/>
    </w:p>
    <w:p w:rsidR="008E63BA" w:rsidRDefault="00D47F55">
      <w:pPr>
        <w:pStyle w:val="Teksttreci0"/>
        <w:numPr>
          <w:ilvl w:val="0"/>
          <w:numId w:val="2"/>
        </w:numPr>
        <w:tabs>
          <w:tab w:val="left" w:pos="358"/>
          <w:tab w:val="right" w:leader="dot" w:pos="7303"/>
          <w:tab w:val="left" w:pos="7592"/>
        </w:tabs>
        <w:ind w:left="260" w:hanging="260"/>
        <w:jc w:val="both"/>
      </w:pPr>
      <w:r>
        <w:rPr>
          <w:rStyle w:val="Teksttreci"/>
        </w:rPr>
        <w:t>Wykonawca zobo</w:t>
      </w:r>
      <w:r>
        <w:rPr>
          <w:rStyle w:val="Teksttreci"/>
        </w:rPr>
        <w:t xml:space="preserve">wiązuje się dostarczyć Zamawiającemu sprzęt komputerowy i laptopy zgodnie z ofertą przetargową z dnia </w:t>
      </w:r>
      <w:r>
        <w:rPr>
          <w:rStyle w:val="Teksttreci"/>
        </w:rPr>
        <w:tab/>
        <w:t xml:space="preserve"> z</w:t>
      </w:r>
      <w:r>
        <w:rPr>
          <w:rStyle w:val="Teksttreci"/>
        </w:rPr>
        <w:tab/>
        <w:t>datą realizacji</w:t>
      </w:r>
    </w:p>
    <w:p w:rsidR="008E63BA" w:rsidRDefault="00D47F55">
      <w:pPr>
        <w:pStyle w:val="Teksttreci0"/>
        <w:ind w:firstLine="260"/>
        <w:jc w:val="both"/>
      </w:pPr>
      <w:r>
        <w:rPr>
          <w:rStyle w:val="Teksttreci"/>
        </w:rPr>
        <w:t>zgodnie z § 1 pkt. 2.</w:t>
      </w:r>
    </w:p>
    <w:p w:rsidR="008E63BA" w:rsidRDefault="00D47F55">
      <w:pPr>
        <w:pStyle w:val="Teksttreci0"/>
        <w:numPr>
          <w:ilvl w:val="0"/>
          <w:numId w:val="2"/>
        </w:numPr>
        <w:tabs>
          <w:tab w:val="left" w:pos="368"/>
          <w:tab w:val="right" w:leader="dot" w:pos="7303"/>
          <w:tab w:val="left" w:pos="7466"/>
        </w:tabs>
        <w:ind w:left="260" w:hanging="260"/>
        <w:jc w:val="both"/>
      </w:pPr>
      <w:r>
        <w:rPr>
          <w:rStyle w:val="Teksttreci"/>
        </w:rPr>
        <w:t>Termin rozpoczęcia realizacji przedmiotowego zamówienia ustala się na dzień podpisania niniejszej umowy tj</w:t>
      </w:r>
      <w:r>
        <w:rPr>
          <w:rStyle w:val="Teksttreci"/>
        </w:rPr>
        <w:tab/>
      </w:r>
      <w:r>
        <w:rPr>
          <w:rStyle w:val="Teksttreci"/>
        </w:rPr>
        <w:t xml:space="preserve"> natomiast</w:t>
      </w:r>
      <w:r>
        <w:rPr>
          <w:rStyle w:val="Teksttreci"/>
        </w:rPr>
        <w:tab/>
        <w:t>zakończenia na</w:t>
      </w:r>
    </w:p>
    <w:p w:rsidR="008E63BA" w:rsidRDefault="00D47F55">
      <w:pPr>
        <w:pStyle w:val="Teksttreci0"/>
        <w:tabs>
          <w:tab w:val="right" w:leader="dot" w:pos="2713"/>
          <w:tab w:val="left" w:pos="2918"/>
        </w:tabs>
        <w:ind w:firstLine="260"/>
        <w:jc w:val="both"/>
      </w:pPr>
      <w:r>
        <w:rPr>
          <w:rStyle w:val="Teksttreci"/>
        </w:rPr>
        <w:t>dzień</w:t>
      </w:r>
      <w:r>
        <w:rPr>
          <w:rStyle w:val="Teksttreci"/>
        </w:rPr>
        <w:tab/>
        <w:t>,</w:t>
      </w:r>
      <w:r>
        <w:rPr>
          <w:rStyle w:val="Teksttreci"/>
        </w:rPr>
        <w:tab/>
        <w:t>w którym nastąpi protokolarny odbiór urządzeń.</w:t>
      </w:r>
    </w:p>
    <w:p w:rsidR="008E63BA" w:rsidRDefault="00D47F55">
      <w:pPr>
        <w:pStyle w:val="Teksttreci0"/>
        <w:numPr>
          <w:ilvl w:val="0"/>
          <w:numId w:val="2"/>
        </w:numPr>
        <w:tabs>
          <w:tab w:val="left" w:pos="373"/>
        </w:tabs>
      </w:pPr>
      <w:r>
        <w:rPr>
          <w:rStyle w:val="Teksttreci"/>
        </w:rPr>
        <w:t>Miejsce dostawy:</w:t>
      </w:r>
    </w:p>
    <w:p w:rsidR="008E63BA" w:rsidRDefault="00D47F55">
      <w:pPr>
        <w:pStyle w:val="Teksttreci0"/>
        <w:spacing w:after="320"/>
        <w:ind w:firstLine="260"/>
        <w:jc w:val="both"/>
      </w:pPr>
      <w:r>
        <w:rPr>
          <w:rStyle w:val="Teksttreci"/>
        </w:rPr>
        <w:t>Puławska Spółdzielnia Mieszkaniowa ul. Centralna 2, 24-100 Puławy</w:t>
      </w:r>
    </w:p>
    <w:p w:rsidR="008E63BA" w:rsidRDefault="00D47F55">
      <w:pPr>
        <w:pStyle w:val="Nagwek10"/>
        <w:keepNext/>
        <w:keepLines/>
        <w:ind w:left="4380"/>
        <w:jc w:val="left"/>
      </w:pPr>
      <w:bookmarkStart w:id="3" w:name="bookmark4"/>
      <w:r>
        <w:rPr>
          <w:rStyle w:val="Nagwek1"/>
          <w:b/>
          <w:bCs/>
        </w:rPr>
        <w:t>§2</w:t>
      </w:r>
      <w:bookmarkEnd w:id="3"/>
    </w:p>
    <w:p w:rsidR="008E63BA" w:rsidRDefault="00D47F55">
      <w:pPr>
        <w:pStyle w:val="Teksttreci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Teksttreci"/>
        </w:rPr>
        <w:t>Strony ustalają, że obowiązującą je formą wynagrodzenia będzie wynagrodzenie</w:t>
      </w:r>
    </w:p>
    <w:p w:rsidR="008E63BA" w:rsidRDefault="00D47F55">
      <w:pPr>
        <w:pStyle w:val="Teksttreci0"/>
        <w:tabs>
          <w:tab w:val="right" w:leader="dot" w:pos="7383"/>
          <w:tab w:val="left" w:pos="7588"/>
        </w:tabs>
        <w:ind w:firstLine="260"/>
        <w:jc w:val="both"/>
      </w:pPr>
      <w:r>
        <w:rPr>
          <w:rStyle w:val="Teksttreci"/>
        </w:rPr>
        <w:t>w formie ryc</w:t>
      </w:r>
      <w:r>
        <w:rPr>
          <w:rStyle w:val="Teksttreci"/>
        </w:rPr>
        <w:t xml:space="preserve">załtu, które wyraża się kwotą </w:t>
      </w:r>
      <w:r>
        <w:rPr>
          <w:rStyle w:val="Teksttreci"/>
        </w:rPr>
        <w:tab/>
        <w:t xml:space="preserve"> zł</w:t>
      </w:r>
      <w:r>
        <w:rPr>
          <w:rStyle w:val="Teksttreci"/>
        </w:rPr>
        <w:tab/>
        <w:t>netto + 23%</w:t>
      </w:r>
    </w:p>
    <w:p w:rsidR="008E63BA" w:rsidRDefault="00D47F55">
      <w:pPr>
        <w:pStyle w:val="Teksttreci0"/>
        <w:tabs>
          <w:tab w:val="right" w:leader="dot" w:pos="9058"/>
        </w:tabs>
        <w:ind w:firstLine="260"/>
        <w:jc w:val="both"/>
      </w:pPr>
      <w:r>
        <w:rPr>
          <w:rStyle w:val="Teksttreci"/>
        </w:rPr>
        <w:t xml:space="preserve">podatku VAT, co stanowi </w:t>
      </w:r>
      <w:r>
        <w:rPr>
          <w:rStyle w:val="Teksttreci"/>
        </w:rPr>
        <w:tab/>
        <w:t xml:space="preserve"> brutto</w:t>
      </w:r>
    </w:p>
    <w:p w:rsidR="008E63BA" w:rsidRDefault="00D47F55">
      <w:pPr>
        <w:pStyle w:val="Teksttreci0"/>
        <w:tabs>
          <w:tab w:val="right" w:leader="dot" w:pos="3682"/>
          <w:tab w:val="left" w:pos="3887"/>
        </w:tabs>
        <w:ind w:firstLine="260"/>
        <w:jc w:val="both"/>
      </w:pPr>
      <w:r>
        <w:rPr>
          <w:rStyle w:val="Teksttreci"/>
        </w:rPr>
        <w:t>(</w:t>
      </w:r>
      <w:r>
        <w:rPr>
          <w:rStyle w:val="Teksttreci"/>
        </w:rPr>
        <w:tab/>
        <w:t>złotych)</w:t>
      </w:r>
      <w:r>
        <w:rPr>
          <w:rStyle w:val="Teksttreci"/>
        </w:rPr>
        <w:tab/>
        <w:t>i obejmuje koszt towaru, transport, ubezpieczenie</w:t>
      </w:r>
    </w:p>
    <w:p w:rsidR="008E63BA" w:rsidRDefault="00D47F55">
      <w:pPr>
        <w:pStyle w:val="Teksttreci0"/>
        <w:ind w:firstLine="260"/>
        <w:jc w:val="both"/>
      </w:pPr>
      <w:r>
        <w:rPr>
          <w:rStyle w:val="Teksttreci"/>
        </w:rPr>
        <w:t>do miejsca dostawy, instalacje.</w:t>
      </w:r>
    </w:p>
    <w:p w:rsidR="008E63BA" w:rsidRDefault="00D47F55">
      <w:pPr>
        <w:pStyle w:val="Teksttreci0"/>
        <w:numPr>
          <w:ilvl w:val="0"/>
          <w:numId w:val="3"/>
        </w:numPr>
        <w:tabs>
          <w:tab w:val="left" w:pos="368"/>
        </w:tabs>
        <w:spacing w:after="260"/>
      </w:pPr>
      <w:r>
        <w:rPr>
          <w:rStyle w:val="Teksttreci"/>
        </w:rPr>
        <w:t>Cena nie podlega żadnym zmianom w trakcie realizacji umowy.</w:t>
      </w:r>
    </w:p>
    <w:p w:rsidR="008E63BA" w:rsidRDefault="00D47F55">
      <w:pPr>
        <w:pStyle w:val="Nagwek10"/>
        <w:keepNext/>
        <w:keepLines/>
        <w:ind w:left="4380"/>
        <w:jc w:val="left"/>
      </w:pPr>
      <w:bookmarkStart w:id="4" w:name="bookmark6"/>
      <w:r>
        <w:rPr>
          <w:rStyle w:val="Nagwek1"/>
          <w:b/>
          <w:bCs/>
        </w:rPr>
        <w:t>§3</w:t>
      </w:r>
      <w:bookmarkEnd w:id="4"/>
    </w:p>
    <w:p w:rsidR="008E63BA" w:rsidRDefault="00D47F55">
      <w:pPr>
        <w:pStyle w:val="Teksttreci0"/>
        <w:numPr>
          <w:ilvl w:val="0"/>
          <w:numId w:val="4"/>
        </w:numPr>
        <w:tabs>
          <w:tab w:val="left" w:pos="358"/>
        </w:tabs>
        <w:spacing w:after="260"/>
        <w:ind w:left="260" w:hanging="260"/>
        <w:jc w:val="both"/>
      </w:pPr>
      <w:r>
        <w:rPr>
          <w:rStyle w:val="Teksttreci"/>
        </w:rPr>
        <w:t xml:space="preserve">Należność za </w:t>
      </w:r>
      <w:r>
        <w:rPr>
          <w:rStyle w:val="Teksttreci"/>
        </w:rPr>
        <w:t>przedmiot umowy uregulowana zostanie przez Zamawiającego w trybie przelewu bankowego na konto wskazane przez Wykonawcę na fakturze VAT w terminie do 21 dni po dostawie, instalacji oraz otrzymaniu faktury VAT wraz z dokumentami rozliczeniowymi ( protokół od</w:t>
      </w:r>
      <w:r>
        <w:rPr>
          <w:rStyle w:val="Teksttreci"/>
        </w:rPr>
        <w:t>bioru ).</w:t>
      </w:r>
    </w:p>
    <w:p w:rsidR="008E63BA" w:rsidRDefault="00D47F55">
      <w:pPr>
        <w:pStyle w:val="Teksttreci0"/>
        <w:numPr>
          <w:ilvl w:val="0"/>
          <w:numId w:val="4"/>
        </w:numPr>
        <w:tabs>
          <w:tab w:val="left" w:pos="350"/>
        </w:tabs>
        <w:spacing w:line="254" w:lineRule="auto"/>
        <w:ind w:left="260" w:hanging="260"/>
        <w:jc w:val="both"/>
      </w:pPr>
      <w:r>
        <w:rPr>
          <w:rStyle w:val="Teksttreci"/>
        </w:rPr>
        <w:t>Za datę zapłaty uważa się datę złożenia przelewu w banku Zamawiającego (stempel bankowy).</w:t>
      </w:r>
    </w:p>
    <w:p w:rsidR="008E63BA" w:rsidRDefault="00D47F55">
      <w:pPr>
        <w:pStyle w:val="Teksttreci0"/>
        <w:numPr>
          <w:ilvl w:val="0"/>
          <w:numId w:val="4"/>
        </w:numPr>
        <w:tabs>
          <w:tab w:val="left" w:pos="345"/>
        </w:tabs>
        <w:spacing w:after="280"/>
        <w:jc w:val="both"/>
      </w:pPr>
      <w:r>
        <w:rPr>
          <w:rStyle w:val="Teksttreci"/>
        </w:rPr>
        <w:lastRenderedPageBreak/>
        <w:t>Za zwłokę w zapłacie Zamawiający może zostać obciążony odsetkami ustawowymi.</w:t>
      </w:r>
    </w:p>
    <w:p w:rsidR="008E63BA" w:rsidRDefault="00D47F55">
      <w:pPr>
        <w:pStyle w:val="Nagwek10"/>
        <w:keepNext/>
        <w:keepLines/>
        <w:spacing w:after="280"/>
      </w:pPr>
      <w:bookmarkStart w:id="5" w:name="bookmark8"/>
      <w:r>
        <w:rPr>
          <w:rStyle w:val="Nagwek1"/>
          <w:b/>
          <w:bCs/>
        </w:rPr>
        <w:t>§4</w:t>
      </w:r>
      <w:bookmarkEnd w:id="5"/>
    </w:p>
    <w:p w:rsidR="008E63BA" w:rsidRDefault="00D47F55">
      <w:pPr>
        <w:pStyle w:val="Teksttreci0"/>
        <w:numPr>
          <w:ilvl w:val="0"/>
          <w:numId w:val="5"/>
        </w:numPr>
        <w:tabs>
          <w:tab w:val="left" w:pos="331"/>
        </w:tabs>
        <w:ind w:left="260" w:hanging="260"/>
        <w:jc w:val="both"/>
      </w:pPr>
      <w:r>
        <w:rPr>
          <w:rStyle w:val="Teksttreci"/>
        </w:rPr>
        <w:t>Wykonawca zapłaci Zamawiającemu karę umowną w wysokości 0,2% wartości umowy z</w:t>
      </w:r>
      <w:r>
        <w:rPr>
          <w:rStyle w:val="Teksttreci"/>
        </w:rPr>
        <w:t>a każdy dzień opóźnienia w realizacji zamówienia. Odstąpienie od umowy przez Wykonawcę, z przyczyn niezależnych od Zamawiającego obowiązuje Wykonawcę do zapłaty kary umownej w wysokości 10% wartości umowy określonej w §2.</w:t>
      </w:r>
    </w:p>
    <w:p w:rsidR="008E63BA" w:rsidRDefault="00D47F55">
      <w:pPr>
        <w:pStyle w:val="Teksttreci0"/>
        <w:numPr>
          <w:ilvl w:val="0"/>
          <w:numId w:val="5"/>
        </w:numPr>
        <w:tabs>
          <w:tab w:val="left" w:pos="350"/>
        </w:tabs>
        <w:ind w:left="260" w:hanging="260"/>
        <w:jc w:val="both"/>
      </w:pPr>
      <w:r>
        <w:rPr>
          <w:rStyle w:val="Teksttreci"/>
        </w:rPr>
        <w:t>Odstąpienie od umowy przez Zamawia</w:t>
      </w:r>
      <w:r>
        <w:rPr>
          <w:rStyle w:val="Teksttreci"/>
        </w:rPr>
        <w:t>jącego z przyczyn niezależnych od Wykonawcy zobowiązuje Zamawiającego do zapłaty kary umownej w wysokości 10 % wartości umowy określonej w §2 oraz pokrycia, udokumentowanych przez sprzedającego kosztów związanych z realizacją umowy.</w:t>
      </w:r>
    </w:p>
    <w:p w:rsidR="008E63BA" w:rsidRDefault="00D47F55">
      <w:pPr>
        <w:pStyle w:val="Teksttreci0"/>
        <w:numPr>
          <w:ilvl w:val="0"/>
          <w:numId w:val="5"/>
        </w:numPr>
        <w:tabs>
          <w:tab w:val="left" w:pos="350"/>
        </w:tabs>
        <w:ind w:left="260" w:hanging="260"/>
        <w:jc w:val="both"/>
      </w:pPr>
      <w:r>
        <w:rPr>
          <w:rStyle w:val="Teksttreci"/>
        </w:rPr>
        <w:t>Strony zastrzegają sobi</w:t>
      </w:r>
      <w:r>
        <w:rPr>
          <w:rStyle w:val="Teksttreci"/>
        </w:rPr>
        <w:t>e prawo dochodzenia odszkodowania uzupełniającego przenoszącego wysokość kar umownych do wysokości rzeczywiście poniesionej szkody.</w:t>
      </w:r>
    </w:p>
    <w:p w:rsidR="008E63BA" w:rsidRDefault="00D47F55">
      <w:pPr>
        <w:pStyle w:val="Teksttreci0"/>
        <w:numPr>
          <w:ilvl w:val="0"/>
          <w:numId w:val="5"/>
        </w:numPr>
        <w:tabs>
          <w:tab w:val="left" w:pos="355"/>
        </w:tabs>
        <w:spacing w:after="280"/>
        <w:ind w:left="260" w:hanging="260"/>
        <w:jc w:val="both"/>
      </w:pPr>
      <w:r>
        <w:rPr>
          <w:rStyle w:val="Teksttreci"/>
        </w:rPr>
        <w:t>Strony umowy mogą odstąpić od zastosowania kar umownych na podstawie zawartego obustronnie porozumienia.</w:t>
      </w:r>
    </w:p>
    <w:p w:rsidR="008E63BA" w:rsidRDefault="00D47F55">
      <w:pPr>
        <w:pStyle w:val="Nagwek10"/>
        <w:keepNext/>
        <w:keepLines/>
        <w:spacing w:after="280"/>
      </w:pPr>
      <w:bookmarkStart w:id="6" w:name="bookmark10"/>
      <w:r>
        <w:rPr>
          <w:rStyle w:val="Nagwek1"/>
          <w:b/>
          <w:bCs/>
        </w:rPr>
        <w:t>§5</w:t>
      </w:r>
      <w:bookmarkEnd w:id="6"/>
    </w:p>
    <w:p w:rsidR="008E63BA" w:rsidRDefault="00D47F55">
      <w:pPr>
        <w:pStyle w:val="Teksttreci0"/>
        <w:jc w:val="both"/>
      </w:pPr>
      <w:r>
        <w:rPr>
          <w:rStyle w:val="Teksttreci"/>
        </w:rPr>
        <w:t>Instalacji i uru</w:t>
      </w:r>
      <w:r>
        <w:rPr>
          <w:rStyle w:val="Teksttreci"/>
        </w:rPr>
        <w:t>chomienia dokona Wykonawca w terminie do 14 dni po dostawie.</w:t>
      </w:r>
    </w:p>
    <w:p w:rsidR="008E63BA" w:rsidRDefault="00D47F55">
      <w:pPr>
        <w:pStyle w:val="Teksttreci0"/>
        <w:jc w:val="both"/>
      </w:pPr>
      <w:r>
        <w:rPr>
          <w:rStyle w:val="Teksttreci"/>
        </w:rPr>
        <w:t>Strony ustalają następujący sposób wykonania Umowy w zakresie wynikającym z dostawy, instalacji i konfigurowania sprzętu komputerowego wraz z oprogramowaniem: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36"/>
        </w:tabs>
        <w:ind w:left="260" w:hanging="260"/>
        <w:jc w:val="both"/>
      </w:pPr>
      <w:r>
        <w:rPr>
          <w:rStyle w:val="Teksttreci"/>
        </w:rPr>
        <w:t xml:space="preserve">Wykonawca zobowiązany jest do </w:t>
      </w:r>
      <w:r>
        <w:rPr>
          <w:rStyle w:val="Teksttreci"/>
        </w:rPr>
        <w:t>zawiadomienia Zamawiającego - z co najmniej 2 (dwu) dniowym wyprzedzeniem - o planowanym terminie dostawy, instalacji i konfigurowania sprzętu komputerowego.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50"/>
        </w:tabs>
        <w:jc w:val="both"/>
      </w:pPr>
      <w:r>
        <w:rPr>
          <w:rStyle w:val="Teksttreci"/>
        </w:rPr>
        <w:t>Odbiór sprzętu nastąpi w siedzibie Zamawiającego.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50"/>
        </w:tabs>
        <w:ind w:left="260" w:hanging="260"/>
        <w:jc w:val="both"/>
      </w:pPr>
      <w:r>
        <w:rPr>
          <w:rStyle w:val="Teksttreci"/>
        </w:rPr>
        <w:t>Potwierdzeniem odbioru sprzętu komputerowego będ</w:t>
      </w:r>
      <w:r>
        <w:rPr>
          <w:rStyle w:val="Teksttreci"/>
        </w:rPr>
        <w:t>zie bezusterkowy protokół, zdawczoodbiorczy sporządzony w obecności przedstawicieli Zamawiającego i Wykonawcy oraz podpisany przez ww. przedstawicieli.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</w:pPr>
      <w:r>
        <w:rPr>
          <w:rStyle w:val="Teksttreci"/>
        </w:rPr>
        <w:t>Za prawidłowe wykonanie przedmiotu umowy w zakresie, o którym mowa w niniejszym paragrafie uznawana będz</w:t>
      </w:r>
      <w:r>
        <w:rPr>
          <w:rStyle w:val="Teksttreci"/>
        </w:rPr>
        <w:t>ie dostawa sprzętu wraz z: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60"/>
        </w:tabs>
        <w:ind w:left="540" w:hanging="240"/>
        <w:jc w:val="both"/>
      </w:pPr>
      <w:r>
        <w:rPr>
          <w:rStyle w:val="Teksttreci"/>
        </w:rPr>
        <w:t>kartą gwarancyjną, wypełnioną czytelnie i bez poprawek z wypisanym w niej numerem seryjnym lub innym unikalnym numerem danego urządzenia (zgodnym z numerem uwidocznionym na obudowie tego urządzenia).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34"/>
        </w:tabs>
        <w:ind w:firstLine="260"/>
        <w:jc w:val="both"/>
      </w:pPr>
      <w:r>
        <w:rPr>
          <w:rStyle w:val="Teksttreci"/>
        </w:rPr>
        <w:t>certyfikatem CE lub świadectw</w:t>
      </w:r>
      <w:r>
        <w:rPr>
          <w:rStyle w:val="Teksttreci"/>
        </w:rPr>
        <w:t>em zgodności,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39"/>
        </w:tabs>
        <w:ind w:firstLine="260"/>
        <w:jc w:val="both"/>
      </w:pPr>
      <w:r>
        <w:rPr>
          <w:rStyle w:val="Teksttreci"/>
        </w:rPr>
        <w:t>instrukcją obsługi i konserwacji w języku polskim,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44"/>
        </w:tabs>
        <w:ind w:firstLine="260"/>
        <w:jc w:val="both"/>
      </w:pPr>
      <w:r>
        <w:rPr>
          <w:rStyle w:val="Teksttreci"/>
        </w:rPr>
        <w:t>nośnikiem ze sterownikami i oprogramowaniem,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34"/>
        </w:tabs>
        <w:ind w:firstLine="260"/>
        <w:jc w:val="both"/>
      </w:pPr>
      <w:r>
        <w:rPr>
          <w:rStyle w:val="Teksttreci"/>
        </w:rPr>
        <w:t>dokumentami licencji na oprogramowania,</w:t>
      </w:r>
    </w:p>
    <w:p w:rsidR="008E63BA" w:rsidRDefault="00D47F55">
      <w:pPr>
        <w:pStyle w:val="Teksttreci0"/>
        <w:numPr>
          <w:ilvl w:val="0"/>
          <w:numId w:val="7"/>
        </w:numPr>
        <w:tabs>
          <w:tab w:val="left" w:pos="674"/>
        </w:tabs>
        <w:spacing w:after="280"/>
        <w:ind w:left="540" w:hanging="240"/>
        <w:jc w:val="both"/>
      </w:pPr>
      <w:r>
        <w:rPr>
          <w:rStyle w:val="Teksttreci"/>
        </w:rPr>
        <w:t xml:space="preserve">wykazem dostarczonego sprzętu, zawierającym numery seryjne poszczególnych urządzeń oraz kluczy produktu </w:t>
      </w:r>
      <w:r>
        <w:rPr>
          <w:rStyle w:val="Teksttreci"/>
        </w:rPr>
        <w:t>zainstalowanego i aktywowanego oprogramowania jak również z pisemnym potwierdzeniem wywiązania się przez Wykonawcę z pozostałych warunków dostawy, instalacji i konfiguracji wynikających z postanowień niniejszego paragrafu.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 xml:space="preserve">W przypadku stwierdzenia podczas </w:t>
      </w:r>
      <w:r>
        <w:rPr>
          <w:rStyle w:val="Teksttreci"/>
        </w:rPr>
        <w:t xml:space="preserve">czynności odbioru sprzętu braków ilościowych lub jakościowych lub uszkodzenia dostarczonego sprzętu, Zamawiający wyznaczy </w:t>
      </w:r>
      <w:r>
        <w:rPr>
          <w:rStyle w:val="Teksttreci"/>
        </w:rPr>
        <w:lastRenderedPageBreak/>
        <w:t>Wykonawcy termin na dostawę przedmiotu umowy wolnego od wad i w ilości wynikającej z Oferty Wykonawcy - okoliczność ta potwierdzona zo</w:t>
      </w:r>
      <w:r>
        <w:rPr>
          <w:rStyle w:val="Teksttreci"/>
        </w:rPr>
        <w:t>stanie stosownym protokołem.</w:t>
      </w:r>
    </w:p>
    <w:p w:rsidR="008E63BA" w:rsidRDefault="00D47F55">
      <w:pPr>
        <w:pStyle w:val="Teksttreci0"/>
        <w:numPr>
          <w:ilvl w:val="0"/>
          <w:numId w:val="6"/>
        </w:numPr>
        <w:tabs>
          <w:tab w:val="left" w:pos="327"/>
        </w:tabs>
        <w:spacing w:after="280"/>
        <w:ind w:left="280" w:hanging="280"/>
        <w:jc w:val="both"/>
      </w:pPr>
      <w:r>
        <w:rPr>
          <w:rStyle w:val="Teksttreci"/>
        </w:rPr>
        <w:t>Za dostarczony sprzęt (w tym ubezpieczenie, stan techniczny) odpowiada Wykonawca do czasu protokolarnego odbioru zrealizowanego całego zamówienia przez Zamawiającego.</w:t>
      </w:r>
    </w:p>
    <w:p w:rsidR="008E63BA" w:rsidRDefault="00D47F55">
      <w:pPr>
        <w:pStyle w:val="Nagwek10"/>
        <w:keepNext/>
        <w:keepLines/>
        <w:spacing w:after="280"/>
      </w:pPr>
      <w:bookmarkStart w:id="7" w:name="bookmark12"/>
      <w:r>
        <w:rPr>
          <w:rStyle w:val="Nagwek1"/>
          <w:b/>
          <w:bCs/>
        </w:rPr>
        <w:t>§6</w:t>
      </w:r>
      <w:bookmarkEnd w:id="7"/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 xml:space="preserve">Na mocy niniejszej Umowy Wykonawca udziela Zamawiającemu </w:t>
      </w:r>
      <w:r>
        <w:rPr>
          <w:rStyle w:val="Teksttreci"/>
        </w:rPr>
        <w:t>gwarancji na sprzęt komputerowy i laptopy 36 miesięcy.</w:t>
      </w:r>
    </w:p>
    <w:p w:rsidR="008E63BA" w:rsidRDefault="00D47F55">
      <w:pPr>
        <w:pStyle w:val="Teksttreci0"/>
        <w:ind w:left="280" w:firstLine="40"/>
      </w:pPr>
      <w:r>
        <w:rPr>
          <w:rStyle w:val="Teksttreci"/>
        </w:rPr>
        <w:t>Wykonawca zapewni serwis gwarancyjny i pogwarancyjny w pełnym zakresie dla zakupionego urządzenia na terenie całej Polski oraz dostawę części zamiennych przez okres minimum 5 lat od pierwszego uruchomi</w:t>
      </w:r>
      <w:r>
        <w:rPr>
          <w:rStyle w:val="Teksttreci"/>
        </w:rPr>
        <w:t>enia urządzenia.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Termin gwarancji rozpoczyna bieg od podpisania bezusterkowego protokołu przyjęcia dostawy. W okresie obowiązywania gwarancji Wykonawca zobowiązany jest do zapewnienia bezpłatnego serwisu gwarancyjnego dostarczonego sprzętu komputerowego wr</w:t>
      </w:r>
      <w:r>
        <w:rPr>
          <w:rStyle w:val="Teksttreci"/>
        </w:rPr>
        <w:t>az z zainstalowanym oprogramowaniem oraz bezpłatnych przeglądów konserwacyjnych sprzętu. Liczba przeglądów w okresie gwarancji, wynikać będzie z wymagań producenta dostarczonych urządzeń oraz karty gwarancyjnej.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Serwis gwarancyjny będzie wykonywany w zakre</w:t>
      </w:r>
      <w:r>
        <w:rPr>
          <w:rStyle w:val="Teksttreci"/>
        </w:rPr>
        <w:t>sie usuwania awarii sprzętu, także poprzez wymianę wadliwego, uszkodzonego sprzętu lub podzespołów tego sprzętu.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W okresie gwarancyjnym wszystkie koszty związane z naprawami gwarancyjnymi (dojazd w miejsce awarii, odbiór sprzętu, załadunek i rozładunek, cz</w:t>
      </w:r>
      <w:r>
        <w:rPr>
          <w:rStyle w:val="Teksttreci"/>
        </w:rPr>
        <w:t>ęści, dostarczenie sprzętu po usunięciu usterki, koszty naprawy) ponosi Wykonawca.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jc w:val="both"/>
      </w:pPr>
      <w:r>
        <w:rPr>
          <w:rStyle w:val="Teksttreci"/>
        </w:rPr>
        <w:t>Gwarancja świadczona ma być w miejscu zainstalowania sprzętu.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W przypadku zgłoszeń gwarancyjnych, dysk twardy i inne nośniki danych pozostają w siedzibie Zamawiającego. W pr</w:t>
      </w:r>
      <w:r>
        <w:rPr>
          <w:rStyle w:val="Teksttreci"/>
        </w:rPr>
        <w:t>zypadku uszkodzenia dysków twardych lub nośników danych, Wykonawca dostarczy nowe, nieuszkodzone dyski lub nośniki danych.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Usunięcie wad przez Wykonawcę nastąpi w terminie do 7 dni licząc od daty zawiadomienia Wykonawcy na piśmie na podany w § 7 faks lub a</w:t>
      </w:r>
      <w:r>
        <w:rPr>
          <w:rStyle w:val="Teksttreci"/>
        </w:rPr>
        <w:t>dres poczty elektronicznej. W razie potrzeby zgłoszonej przez Zamawiającego, Wykonawca na czas naprawy zobowiązany jest do zapewnienia urządzenia zastępczego równoważnego z naprawianym urządzeniem.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ind w:left="280" w:hanging="280"/>
        <w:jc w:val="both"/>
      </w:pPr>
      <w:r>
        <w:rPr>
          <w:rStyle w:val="Teksttreci"/>
        </w:rPr>
        <w:t>Usunięcie wad nastąpi w miejscu, w którym zostały one ujaw</w:t>
      </w:r>
      <w:r>
        <w:rPr>
          <w:rStyle w:val="Teksttreci"/>
        </w:rPr>
        <w:t>nione lub - w razie konieczności - w siedzibie Wykonawcy, z tym iż Wykonawca zobowiązany jest do dostawy wadliwego urządzenia do swojej siedziby na swój koszt i ponosi on odpowiedzialność za uszkodzenie lub utratę urządzeń.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327"/>
        </w:tabs>
        <w:spacing w:after="280"/>
        <w:ind w:left="420" w:hanging="420"/>
        <w:jc w:val="both"/>
      </w:pPr>
      <w:r>
        <w:rPr>
          <w:rStyle w:val="Teksttreci"/>
        </w:rPr>
        <w:t>Wykonawca zobowiązany jest do do</w:t>
      </w:r>
      <w:r>
        <w:rPr>
          <w:rStyle w:val="Teksttreci"/>
        </w:rPr>
        <w:t>konania stosownych zapisów w karcie gwarancyjnej dotyczących zakresu wykonanych napraw oraz zmiany okresu udzielonej gwarancji.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464"/>
        </w:tabs>
        <w:ind w:left="440" w:hanging="440"/>
        <w:jc w:val="both"/>
      </w:pPr>
      <w:r>
        <w:rPr>
          <w:rStyle w:val="Teksttreci"/>
        </w:rPr>
        <w:t>Okres gwarancji sprzętu ulega przedłużeniu o czas jego niesprawności, tj. o okres od dnia zgłoszenia usterki, awarii do dnia wyk</w:t>
      </w:r>
      <w:r>
        <w:rPr>
          <w:rStyle w:val="Teksttreci"/>
        </w:rPr>
        <w:t>onania naprawy. W przypadku wymiany urządzenia lub jego części na nowe okres gwarancji biegnie na nowo.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464"/>
        </w:tabs>
        <w:ind w:left="440" w:hanging="440"/>
        <w:jc w:val="both"/>
      </w:pPr>
      <w:r>
        <w:rPr>
          <w:rStyle w:val="Teksttreci"/>
        </w:rPr>
        <w:t xml:space="preserve">W przypadku nie usunięcia wad w terminie, Zamawiający uprawniony będzie do </w:t>
      </w:r>
      <w:r>
        <w:rPr>
          <w:rStyle w:val="Teksttreci"/>
        </w:rPr>
        <w:lastRenderedPageBreak/>
        <w:t xml:space="preserve">powierzenia usunięcia wad na koszt Wykonawcy innemu podmiotowi. Rozliczenie </w:t>
      </w:r>
      <w:r>
        <w:rPr>
          <w:rStyle w:val="Teksttreci"/>
        </w:rPr>
        <w:t>tych kosztów nastąpi na podstawie noty wystawionej przez Zamawiającego, płatnej do 7 dni od dnia jej doręczenia.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459"/>
        </w:tabs>
        <w:ind w:left="440" w:hanging="440"/>
        <w:jc w:val="both"/>
      </w:pPr>
      <w:r>
        <w:rPr>
          <w:rStyle w:val="Teksttreci"/>
        </w:rPr>
        <w:t>Wykonawca zobowiązany jest do powiadomienia Zamawiającego o nieprawidłowościach w użytkowaniu przedmiotu Umowy oraz utrudnieniach w ich usprawn</w:t>
      </w:r>
      <w:r>
        <w:rPr>
          <w:rStyle w:val="Teksttreci"/>
        </w:rPr>
        <w:t>ieniu, jeśli takie występują ze strony użytkownika.</w:t>
      </w:r>
    </w:p>
    <w:p w:rsidR="008E63BA" w:rsidRDefault="00D47F55">
      <w:pPr>
        <w:pStyle w:val="Teksttreci0"/>
        <w:numPr>
          <w:ilvl w:val="0"/>
          <w:numId w:val="8"/>
        </w:numPr>
        <w:tabs>
          <w:tab w:val="left" w:pos="464"/>
        </w:tabs>
        <w:spacing w:after="260"/>
        <w:ind w:left="440" w:hanging="440"/>
        <w:jc w:val="both"/>
      </w:pPr>
      <w:r>
        <w:rPr>
          <w:rStyle w:val="Teksttreci"/>
        </w:rPr>
        <w:t>Wykonawca, po zakończeniu okresu gwarancyjnego, przedstawi Zamawiającemu pisemną informację o wszelkich wadach, ich przyczynach i sposobie załatwienia.</w:t>
      </w:r>
    </w:p>
    <w:p w:rsidR="008E63BA" w:rsidRDefault="00D47F55">
      <w:pPr>
        <w:pStyle w:val="Nagwek10"/>
        <w:keepNext/>
        <w:keepLines/>
      </w:pPr>
      <w:bookmarkStart w:id="8" w:name="bookmark14"/>
      <w:r>
        <w:rPr>
          <w:rStyle w:val="Nagwek1"/>
          <w:b/>
          <w:bCs/>
        </w:rPr>
        <w:t>§7</w:t>
      </w:r>
      <w:bookmarkEnd w:id="8"/>
    </w:p>
    <w:p w:rsidR="008E63BA" w:rsidRDefault="00D47F55">
      <w:pPr>
        <w:pStyle w:val="Teksttreci0"/>
        <w:tabs>
          <w:tab w:val="right" w:leader="dot" w:pos="2712"/>
          <w:tab w:val="left" w:pos="2893"/>
          <w:tab w:val="left" w:leader="dot" w:pos="5112"/>
          <w:tab w:val="left" w:leader="dot" w:pos="8462"/>
        </w:tabs>
        <w:jc w:val="both"/>
      </w:pPr>
      <w:r>
        <w:rPr>
          <w:rStyle w:val="Teksttreci"/>
        </w:rPr>
        <w:t>Wykonawca zobowiązuje się świadczyć usługi serwis</w:t>
      </w:r>
      <w:r>
        <w:rPr>
          <w:rStyle w:val="Teksttreci"/>
        </w:rPr>
        <w:t xml:space="preserve">owe sprzętu komputerowego będącego przedmiotem umowy. Usługi te będą realizowane przez pracowników firmy </w:t>
      </w:r>
      <w:r>
        <w:rPr>
          <w:rStyle w:val="Teksttreci"/>
        </w:rPr>
        <w:tab/>
        <w:t xml:space="preserve"> (imię</w:t>
      </w:r>
      <w:r>
        <w:rPr>
          <w:rStyle w:val="Teksttreci"/>
        </w:rPr>
        <w:tab/>
        <w:t>nazwisko</w:t>
      </w:r>
      <w:r>
        <w:rPr>
          <w:rStyle w:val="Teksttreci"/>
        </w:rPr>
        <w:tab/>
        <w:t xml:space="preserve">, numer telefonu </w:t>
      </w:r>
      <w:r>
        <w:rPr>
          <w:rStyle w:val="Teksttreci"/>
        </w:rPr>
        <w:tab/>
        <w:t>, fax.</w:t>
      </w:r>
    </w:p>
    <w:p w:rsidR="008E63BA" w:rsidRDefault="00D47F55">
      <w:pPr>
        <w:pStyle w:val="Teksttreci0"/>
        <w:tabs>
          <w:tab w:val="right" w:leader="dot" w:pos="1502"/>
          <w:tab w:val="left" w:pos="1683"/>
          <w:tab w:val="left" w:leader="dot" w:pos="4790"/>
          <w:tab w:val="right" w:leader="dot" w:pos="6125"/>
          <w:tab w:val="left" w:pos="6306"/>
        </w:tabs>
        <w:jc w:val="both"/>
      </w:pPr>
      <w:r>
        <w:rPr>
          <w:rStyle w:val="Teksttreci"/>
        </w:rPr>
        <w:tab/>
        <w:t>,</w:t>
      </w:r>
      <w:r>
        <w:rPr>
          <w:rStyle w:val="Teksttreci"/>
        </w:rPr>
        <w:tab/>
        <w:t>poczta elektroniczna</w:t>
      </w:r>
      <w:r>
        <w:rPr>
          <w:rStyle w:val="Teksttreci"/>
        </w:rPr>
        <w:tab/>
        <w:t>@</w:t>
      </w:r>
      <w:r>
        <w:rPr>
          <w:rStyle w:val="Teksttreci"/>
        </w:rPr>
        <w:tab/>
        <w:t>)</w:t>
      </w:r>
      <w:r>
        <w:rPr>
          <w:rStyle w:val="Teksttreci"/>
        </w:rPr>
        <w:tab/>
        <w:t>posiadających uprawnienia na wykonanie wyżej wymienionych usług w miejscu zainsta</w:t>
      </w:r>
      <w:r>
        <w:rPr>
          <w:rStyle w:val="Teksttreci"/>
        </w:rPr>
        <w:t>lowania sprzętu w terminie 7 dni od chwili zgłoszenia.</w:t>
      </w:r>
    </w:p>
    <w:p w:rsidR="008E63BA" w:rsidRDefault="00D47F55">
      <w:pPr>
        <w:pStyle w:val="Nagwek10"/>
        <w:keepNext/>
        <w:keepLines/>
      </w:pPr>
      <w:bookmarkStart w:id="9" w:name="bookmark16"/>
      <w:r>
        <w:rPr>
          <w:rStyle w:val="Nagwek1"/>
          <w:b/>
          <w:bCs/>
        </w:rPr>
        <w:t>§8</w:t>
      </w:r>
      <w:bookmarkEnd w:id="9"/>
    </w:p>
    <w:p w:rsidR="008E63BA" w:rsidRDefault="00D47F55">
      <w:pPr>
        <w:pStyle w:val="Teksttreci0"/>
        <w:numPr>
          <w:ilvl w:val="0"/>
          <w:numId w:val="9"/>
        </w:numPr>
        <w:tabs>
          <w:tab w:val="left" w:pos="330"/>
        </w:tabs>
        <w:ind w:left="300" w:hanging="300"/>
        <w:jc w:val="both"/>
      </w:pPr>
      <w:r>
        <w:rPr>
          <w:rStyle w:val="Teksttreci"/>
        </w:rPr>
        <w:t>Wszystkie kwestie sporne, które mogą wyniknąć w związku z niniejszą umową dotyczące jej interpretacji, rezultatów i realizacji, a które nie mogą być rozstrzygnięte przez strony na drodze polubownej,</w:t>
      </w:r>
      <w:r>
        <w:rPr>
          <w:rStyle w:val="Teksttreci"/>
        </w:rPr>
        <w:t xml:space="preserve"> będą rozstrzygane przez sądy powszechne właściwe dla siedziby Zamawiającego.</w:t>
      </w:r>
    </w:p>
    <w:p w:rsidR="008E63BA" w:rsidRDefault="00D47F55">
      <w:pPr>
        <w:pStyle w:val="Teksttreci0"/>
        <w:numPr>
          <w:ilvl w:val="0"/>
          <w:numId w:val="9"/>
        </w:numPr>
        <w:tabs>
          <w:tab w:val="left" w:pos="349"/>
        </w:tabs>
        <w:spacing w:after="320"/>
        <w:ind w:left="300" w:hanging="300"/>
        <w:jc w:val="both"/>
      </w:pPr>
      <w:r>
        <w:rPr>
          <w:rStyle w:val="Teksttreci"/>
        </w:rPr>
        <w:t>W sprawach nieuregulowanych niniejszą umową będą miały zastosowanie przepisy Kodeksu Cywilnego.</w:t>
      </w:r>
    </w:p>
    <w:p w:rsidR="008E63BA" w:rsidRDefault="00D47F55">
      <w:pPr>
        <w:pStyle w:val="Nagwek10"/>
        <w:keepNext/>
        <w:keepLines/>
      </w:pPr>
      <w:bookmarkStart w:id="10" w:name="bookmark18"/>
      <w:r>
        <w:rPr>
          <w:rStyle w:val="Nagwek1"/>
          <w:b/>
          <w:bCs/>
        </w:rPr>
        <w:t>§9</w:t>
      </w:r>
      <w:bookmarkEnd w:id="10"/>
    </w:p>
    <w:p w:rsidR="008E63BA" w:rsidRDefault="00D47F55">
      <w:pPr>
        <w:pStyle w:val="Teksttreci0"/>
        <w:spacing w:after="260"/>
        <w:jc w:val="both"/>
      </w:pPr>
      <w:r>
        <w:rPr>
          <w:rStyle w:val="Teksttreci"/>
        </w:rPr>
        <w:t>Wszelkie zmiany i uzupełnienia umowy mogą być dokonywane jedynie za zgodą obu s</w:t>
      </w:r>
      <w:r>
        <w:rPr>
          <w:rStyle w:val="Teksttreci"/>
        </w:rPr>
        <w:t>tron wyrażone wyłącznie w formie pisemnego aneksu pod rygorem nieważności.</w:t>
      </w:r>
    </w:p>
    <w:p w:rsidR="008E63BA" w:rsidRDefault="00D47F55">
      <w:pPr>
        <w:pStyle w:val="Nagwek10"/>
        <w:keepNext/>
        <w:keepLines/>
      </w:pPr>
      <w:bookmarkStart w:id="11" w:name="bookmark20"/>
      <w:r>
        <w:rPr>
          <w:rStyle w:val="Nagwek1"/>
          <w:b/>
          <w:bCs/>
        </w:rPr>
        <w:t>§10</w:t>
      </w:r>
      <w:bookmarkEnd w:id="11"/>
    </w:p>
    <w:p w:rsidR="008E63BA" w:rsidRDefault="00D47F55">
      <w:pPr>
        <w:pStyle w:val="Teksttreci0"/>
        <w:spacing w:after="860"/>
        <w:jc w:val="both"/>
      </w:pPr>
      <w:r>
        <w:rPr>
          <w:rStyle w:val="Teksttreci"/>
        </w:rPr>
        <w:t>Niniejsza umowa została sporządzona w 3 jednobrzmiących egzemplarzach, 2 egz. dla Zamawiającego i 1 egz. dla Wykonawcy.</w:t>
      </w:r>
    </w:p>
    <w:p w:rsidR="008E63BA" w:rsidRDefault="00D47F55">
      <w:pPr>
        <w:pStyle w:val="Teksttreci0"/>
        <w:spacing w:after="2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5396865</wp:posOffset>
                </wp:positionH>
                <wp:positionV relativeFrom="paragraph">
                  <wp:posOffset>12700</wp:posOffset>
                </wp:positionV>
                <wp:extent cx="960120" cy="1981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63BA" w:rsidRDefault="00D47F55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4.94999999999999pt;margin-top:1.pt;width:75.600000000000009pt;height:15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  <w:b/>
          <w:bCs/>
        </w:rPr>
        <w:t>Zamawiający</w:t>
      </w:r>
    </w:p>
    <w:sectPr w:rsidR="008E63BA">
      <w:pgSz w:w="11900" w:h="16840"/>
      <w:pgMar w:top="1389" w:right="1336" w:bottom="1360" w:left="1347" w:header="961" w:footer="9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55" w:rsidRDefault="00D47F55">
      <w:r>
        <w:separator/>
      </w:r>
    </w:p>
  </w:endnote>
  <w:endnote w:type="continuationSeparator" w:id="0">
    <w:p w:rsidR="00D47F55" w:rsidRDefault="00D4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55" w:rsidRDefault="00D47F55"/>
  </w:footnote>
  <w:footnote w:type="continuationSeparator" w:id="0">
    <w:p w:rsidR="00D47F55" w:rsidRDefault="00D47F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2F4"/>
    <w:multiLevelType w:val="multilevel"/>
    <w:tmpl w:val="116CD4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A7C59"/>
    <w:multiLevelType w:val="multilevel"/>
    <w:tmpl w:val="8968EF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A5782C"/>
    <w:multiLevelType w:val="multilevel"/>
    <w:tmpl w:val="E90AC8E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BC5585"/>
    <w:multiLevelType w:val="multilevel"/>
    <w:tmpl w:val="33E2D89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EC1D94"/>
    <w:multiLevelType w:val="multilevel"/>
    <w:tmpl w:val="F3769A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F65E8"/>
    <w:multiLevelType w:val="multilevel"/>
    <w:tmpl w:val="8A2647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34153"/>
    <w:multiLevelType w:val="multilevel"/>
    <w:tmpl w:val="BD2027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33031C"/>
    <w:multiLevelType w:val="multilevel"/>
    <w:tmpl w:val="00448A4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C0228"/>
    <w:multiLevelType w:val="multilevel"/>
    <w:tmpl w:val="B6AC97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BA"/>
    <w:rsid w:val="008D3EBB"/>
    <w:rsid w:val="008E63BA"/>
    <w:rsid w:val="00D4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C09BC-984D-4A5C-85AC-256E8DDE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Pr>
      <w:rFonts w:ascii="Tahoma" w:eastAsia="Tahoma" w:hAnsi="Tahoma" w:cs="Tahoma"/>
    </w:rPr>
  </w:style>
  <w:style w:type="paragraph" w:customStyle="1" w:styleId="Nagwek10">
    <w:name w:val="Nagłówek #1"/>
    <w:basedOn w:val="Normalny"/>
    <w:link w:val="Nagwek1"/>
    <w:pPr>
      <w:spacing w:after="260"/>
      <w:jc w:val="center"/>
      <w:outlineLvl w:val="0"/>
    </w:pPr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SKM_405225101706011</vt:lpstr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SKM_405225101706011</dc:title>
  <dc:subject/>
  <dc:creator>EC</dc:creator>
  <cp:keywords/>
  <cp:lastModifiedBy>EC</cp:lastModifiedBy>
  <cp:revision>2</cp:revision>
  <dcterms:created xsi:type="dcterms:W3CDTF">2025-10-17T10:22:00Z</dcterms:created>
  <dcterms:modified xsi:type="dcterms:W3CDTF">2025-10-17T10:22:00Z</dcterms:modified>
</cp:coreProperties>
</file>